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0" w:rsidRPr="00273D68" w:rsidRDefault="00C42260" w:rsidP="00273D68">
      <w:pPr>
        <w:pStyle w:val="NormalnyWeb"/>
        <w:jc w:val="both"/>
        <w:rPr>
          <w:b/>
          <w:sz w:val="28"/>
          <w:szCs w:val="28"/>
        </w:rPr>
      </w:pPr>
      <w:r w:rsidRPr="00273D68">
        <w:rPr>
          <w:b/>
          <w:sz w:val="28"/>
          <w:szCs w:val="28"/>
        </w:rPr>
        <w:t>Galeria Sztuki Współczesnej Biuro Wystaw Artys</w:t>
      </w:r>
      <w:r w:rsidR="0036281F" w:rsidRPr="00273D68">
        <w:rPr>
          <w:b/>
          <w:sz w:val="28"/>
          <w:szCs w:val="28"/>
        </w:rPr>
        <w:t xml:space="preserve">tycznych W Olkuszu zaprasza na </w:t>
      </w:r>
      <w:r w:rsidR="00A40320" w:rsidRPr="00273D68">
        <w:rPr>
          <w:b/>
          <w:sz w:val="28"/>
          <w:szCs w:val="28"/>
        </w:rPr>
        <w:t>VI</w:t>
      </w:r>
      <w:r w:rsidR="004300C3" w:rsidRPr="00273D68">
        <w:rPr>
          <w:b/>
          <w:sz w:val="28"/>
          <w:szCs w:val="28"/>
        </w:rPr>
        <w:t xml:space="preserve"> </w:t>
      </w:r>
      <w:r w:rsidRPr="00273D68">
        <w:rPr>
          <w:b/>
          <w:sz w:val="28"/>
          <w:szCs w:val="28"/>
        </w:rPr>
        <w:t>Ogólnopolski Konk</w:t>
      </w:r>
      <w:r w:rsidR="00273D68">
        <w:rPr>
          <w:b/>
          <w:sz w:val="28"/>
          <w:szCs w:val="28"/>
        </w:rPr>
        <w:t>urs Plastyczny KOLAŻ – ASAMBLAŻ</w:t>
      </w:r>
      <w:bookmarkStart w:id="0" w:name="_GoBack"/>
      <w:bookmarkEnd w:id="0"/>
    </w:p>
    <w:p w:rsidR="00C42260" w:rsidRDefault="00C42260" w:rsidP="00273D68">
      <w:pPr>
        <w:pStyle w:val="NormalnyWeb"/>
        <w:jc w:val="both"/>
      </w:pPr>
      <w:r>
        <w:br/>
        <w:t>Galeria Sztuki Współczesnej Biuro Wystaw Arty</w:t>
      </w:r>
      <w:r w:rsidR="0036281F">
        <w:t>stycznych w Olkuszu działa od</w:t>
      </w:r>
      <w:r w:rsidR="00EF2594">
        <w:t xml:space="preserve"> </w:t>
      </w:r>
      <w:r w:rsidR="0036281F">
        <w:t>20</w:t>
      </w:r>
      <w:r>
        <w:t xml:space="preserve"> lat. Organizujemy nie tylko liczne wystawy malarstwa, rzeźby czy grafiki, ale także Międzynarodowy Plener Malarski, Zaduszki Jazzowe, Festiwal Sztuki i Muzyki Sakralnej czy Ogólnopolski Konkurs Poetycki im. Kazimierza </w:t>
      </w:r>
      <w:proofErr w:type="spellStart"/>
      <w:r>
        <w:t>Ratonia</w:t>
      </w:r>
      <w:proofErr w:type="spellEnd"/>
      <w:r>
        <w:t>. Zgodnie z decyzją Rady Programowej GSW BWA w Olkuszu w 2016 r. zorganizowaliśmy I Małopolski Konkurs Plastyczny Kolaż-Ambalaż. W tym roku odbędzie się V Ogólnopolski Konkurs Plastyczny Kolaż-</w:t>
      </w:r>
      <w:proofErr w:type="spellStart"/>
      <w:r>
        <w:t>Asamblaż</w:t>
      </w:r>
      <w:proofErr w:type="spellEnd"/>
    </w:p>
    <w:p w:rsidR="00C42260" w:rsidRDefault="00C42260" w:rsidP="00273D68">
      <w:pPr>
        <w:pStyle w:val="NormalnyWeb"/>
      </w:pPr>
      <w:r>
        <w:t>NAGRODY</w:t>
      </w:r>
      <w:r>
        <w:br/>
        <w:t>I nagroda: 5000 zł</w:t>
      </w:r>
      <w:r>
        <w:br/>
        <w:t>II nagroda: 3000 zł</w:t>
      </w:r>
      <w:r>
        <w:br/>
        <w:t>III nagroda: 2000 zł</w:t>
      </w:r>
      <w:r>
        <w:br/>
        <w:t>wyróżnienie: 1000 zł</w:t>
      </w:r>
    </w:p>
    <w:p w:rsidR="00273D68" w:rsidRDefault="00C42260" w:rsidP="00273D68">
      <w:pPr>
        <w:pStyle w:val="NormalnyWeb"/>
        <w:jc w:val="both"/>
      </w:pPr>
      <w:r>
        <w:br/>
        <w:t>POSTANOWIENIA DODATKOWE</w:t>
      </w:r>
    </w:p>
    <w:p w:rsidR="00C42260" w:rsidRDefault="00C42260" w:rsidP="00273D68">
      <w:pPr>
        <w:pStyle w:val="NormalnyWeb"/>
        <w:jc w:val="both"/>
      </w:pPr>
      <w:r>
        <w:t xml:space="preserve">Prace, które uzyskają nagrody pieniężne, zostaną przekazane przez autorów do zbiorów kolekcji GSW BWA w Olkuszu. Organizator zastrzega sobie prawo do reprodukcji </w:t>
      </w:r>
      <w:r w:rsidR="00273D68">
        <w:t xml:space="preserve">                           </w:t>
      </w:r>
      <w:r>
        <w:t>i publikowania nadesłanych prac do celów popularyzacji za pośrednictwem wydawnictw, czasopism i środków masowego przekazu – bez uiszczenia honorarium autorskiego.</w:t>
      </w:r>
    </w:p>
    <w:p w:rsidR="00273D68" w:rsidRDefault="00C42260" w:rsidP="00273D68">
      <w:pPr>
        <w:pStyle w:val="NormalnyWeb"/>
        <w:jc w:val="both"/>
      </w:pPr>
      <w:r>
        <w:t>REGULAMIN KONKURSU</w:t>
      </w:r>
      <w:r w:rsidR="00744C39">
        <w:t xml:space="preserve">, </w:t>
      </w:r>
      <w:r>
        <w:t>WARUNKI UCZESTNICTWA</w:t>
      </w:r>
    </w:p>
    <w:p w:rsidR="00273D68" w:rsidRDefault="00273D68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 xml:space="preserve">1. </w:t>
      </w:r>
      <w:r w:rsidR="00C42260">
        <w:t>Konkurs ma charakter otwarty. Mogą wziąć w nim udział artyści profesjonalni oraz studenci ostatniego roku wyższych magisterskich uczelni artystycznych oraz wyższych magisterskich uczelni o profilu artystycznym z całej Polski.</w:t>
      </w:r>
    </w:p>
    <w:p w:rsidR="00273D68" w:rsidRDefault="00273D68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 xml:space="preserve">2. </w:t>
      </w:r>
      <w:r w:rsidR="00C42260">
        <w:t>Konkurs kierowany jest do artystów zamieszkałych na terenie Polski.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 xml:space="preserve">3. Na konkurs przyjmowane będą prace w technice kolaż i </w:t>
      </w:r>
      <w:proofErr w:type="spellStart"/>
      <w:r>
        <w:t>asamblaż</w:t>
      </w:r>
      <w:proofErr w:type="spellEnd"/>
      <w:r>
        <w:t xml:space="preserve"> wykonane w ciągu ostatnich dwóch lat, uprzednio nie publikowane, będące własnością autora. Prace nie mogą przekraczać wymiaru: dłuższy bok 50 cm. Prosimy nie oprawiać prac w passe-partout.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4. Kwalifikacja prac odbędzie się na podstawie nadesłanych drogą pocztową płyt CD ze zdjęciami w formacie JPG i JPEG o wymiarach 2560×1920 pikseli oraz krótką notą biograficzną. Bezzwrotna opłata za udział w konkursie wynosi 50,00 zł (pięćdziesiąt złotych). Dane do przelewu:</w:t>
      </w:r>
      <w:r w:rsidR="00370705">
        <w:t xml:space="preserve"> </w:t>
      </w:r>
      <w:r>
        <w:t>Galeria Sztuki Współczesnej Biuro Wystaw Artystycznych w Olkuszu</w:t>
      </w:r>
      <w:r w:rsidR="00744C39">
        <w:t xml:space="preserve">, </w:t>
      </w:r>
      <w:r>
        <w:t>ul. Szpitalna 34, 32-300 Olkusz PKO BP SA 56 1020 2430 0000 8102 0043 4845 w tytule</w:t>
      </w:r>
      <w:r w:rsidR="005D41CA">
        <w:t xml:space="preserve">: „konkurs Kolaż – </w:t>
      </w:r>
      <w:proofErr w:type="spellStart"/>
      <w:r w:rsidR="005D41CA">
        <w:t>Asamblaż</w:t>
      </w:r>
      <w:proofErr w:type="spellEnd"/>
      <w:r w:rsidR="005D41CA">
        <w:t xml:space="preserve"> 202</w:t>
      </w:r>
      <w:r w:rsidR="00A40320">
        <w:t>1</w:t>
      </w:r>
      <w:r>
        <w:t>”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5. Każdy z artystów może złożyć lub nade</w:t>
      </w:r>
      <w:r w:rsidR="00744C39">
        <w:t>słać na koszt własny jedną pracę</w:t>
      </w:r>
      <w:r>
        <w:t xml:space="preserve"> wraz </w:t>
      </w:r>
      <w:r w:rsidR="00273D68">
        <w:t xml:space="preserve">                           </w:t>
      </w:r>
      <w:r>
        <w:t>z czytelnie i dokładnie wypełnioną kartą zgłoszenia. W karcie należy wymienić nazwę uczelni artystycznej, dowód wpłaty za udział w konkursie, nr konta bankowego i wysłać na adres Galerii.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lastRenderedPageBreak/>
        <w:t>6. W przypadku niezakwalifikowania prac na wystawę opłata konkursowa nie podlega zwrotowi.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 xml:space="preserve">7. Na odwrocie każdej pacy należy przykleić metryczkę załączoną w formularzu </w:t>
      </w:r>
      <w:r w:rsidR="00273D68">
        <w:t xml:space="preserve">                           </w:t>
      </w:r>
      <w:r>
        <w:t>i regulaminie zawierającą: imię i nazwisko autora, tytuł pracy, technikę, wymiary, datę powstania i wartość. Praca musi być oprawiona i wyposażona w system zawieszenia.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8. Wyboru prac na wystawę dokona jury. Kwalifikacja na podstawie zdjęć nie jest ostateczna. Jury ma prawo do odrzucenia w drugim etapie obrad obrazów zakwalifikowanych na podstawie dokumentacji elektronicznej w I etapie konkursu.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9. Koszty dostarczenia i ubezpieczenia na czas transportu ponosi autor. Organizator odsyła prace na koszt autora.</w:t>
      </w:r>
    </w:p>
    <w:p w:rsidR="00273D68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10. Udział w konkursie jest równoznaczny ze zgodą na bezpłatne reprodukowanie prac dla celów promocyjnych.</w:t>
      </w:r>
    </w:p>
    <w:p w:rsidR="00AB66CB" w:rsidRDefault="00C42260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>11. Organizatorzy zapewniają wydanie katalogu, który otrzymują bezpłatnie wszyscy uczestnicy wystawy.</w:t>
      </w:r>
    </w:p>
    <w:p w:rsidR="00C42260" w:rsidRDefault="00AB66CB" w:rsidP="00273D68">
      <w:pPr>
        <w:pStyle w:val="NormalnyWeb"/>
        <w:spacing w:before="0" w:beforeAutospacing="0" w:after="0" w:afterAutospacing="0" w:line="276" w:lineRule="auto"/>
        <w:ind w:left="357"/>
        <w:jc w:val="both"/>
      </w:pPr>
      <w:r>
        <w:t xml:space="preserve">12. Uczestnicy konkursu, których prace zostały zakwalifikowane do wystawy, mogą je przekazać w formie darowizny do Kolekcji Sztuki Współczesnej GSW BWA Olkusz.  </w:t>
      </w:r>
    </w:p>
    <w:p w:rsidR="00273D68" w:rsidRDefault="00C42260" w:rsidP="00273D68">
      <w:pPr>
        <w:pStyle w:val="NormalnyWeb"/>
        <w:jc w:val="both"/>
      </w:pPr>
      <w:r>
        <w:t>TERMINY</w:t>
      </w:r>
      <w:r>
        <w:br/>
        <w:t>1. Wypełnioną (obustronnie) kartę zgłoszenia wraz ze zdjęciami prac i dowodem wpłaty należy nadesłać lub dostarczyć na adres Galerii Sztuki Wspó</w:t>
      </w:r>
      <w:r w:rsidR="008841C1">
        <w:t>łcze</w:t>
      </w:r>
      <w:r w:rsidR="00A40320">
        <w:t>snej BWA w Olkuszu do 10.10.2021</w:t>
      </w:r>
      <w:r>
        <w:t xml:space="preserve"> r. (liczy się data stempla pocztowego).</w:t>
      </w:r>
    </w:p>
    <w:p w:rsidR="00273D68" w:rsidRDefault="00C42260" w:rsidP="00273D68">
      <w:pPr>
        <w:pStyle w:val="NormalnyWeb"/>
        <w:jc w:val="both"/>
      </w:pPr>
      <w:r>
        <w:t xml:space="preserve">2. Posiedzenie jury kwalifikującego prace na wystawę odbędzie </w:t>
      </w:r>
      <w:r w:rsidRPr="00651B54">
        <w:t xml:space="preserve">się </w:t>
      </w:r>
      <w:r w:rsidR="00651B54" w:rsidRPr="00651B54">
        <w:t>do 16.10.202</w:t>
      </w:r>
      <w:r w:rsidR="00A40320">
        <w:t>1</w:t>
      </w:r>
      <w:r w:rsidR="00651B54" w:rsidRPr="00651B54">
        <w:t xml:space="preserve"> </w:t>
      </w:r>
      <w:r w:rsidRPr="00651B54">
        <w:t>roku</w:t>
      </w:r>
      <w:r>
        <w:t>.</w:t>
      </w:r>
      <w:r>
        <w:br/>
        <w:t xml:space="preserve">3. Decyzja jury o wstępnym zakwalifikowaniu prac zostanie umieszczona na stronie internetowej GSW BWA w Olkuszu do </w:t>
      </w:r>
      <w:r w:rsidRPr="009C2C63">
        <w:t xml:space="preserve">dnia </w:t>
      </w:r>
      <w:r w:rsidR="009C2C63" w:rsidRPr="009C2C63">
        <w:t>1</w:t>
      </w:r>
      <w:r w:rsidR="00A40320">
        <w:t>8</w:t>
      </w:r>
      <w:r w:rsidR="009C2C63" w:rsidRPr="009C2C63">
        <w:t>.10.</w:t>
      </w:r>
      <w:r w:rsidR="005D41CA">
        <w:t>202</w:t>
      </w:r>
      <w:r w:rsidR="00A40320">
        <w:t>1</w:t>
      </w:r>
      <w:r w:rsidRPr="009C2C63">
        <w:t xml:space="preserve"> r.</w:t>
      </w:r>
    </w:p>
    <w:p w:rsidR="00273D68" w:rsidRDefault="00C42260" w:rsidP="00273D68">
      <w:pPr>
        <w:pStyle w:val="NormalnyWeb"/>
        <w:jc w:val="both"/>
      </w:pPr>
      <w:r>
        <w:t xml:space="preserve">4. Termin nadesłania prac zakwalifikowanych </w:t>
      </w:r>
      <w:r w:rsidRPr="009C2C63">
        <w:t xml:space="preserve">upływa </w:t>
      </w:r>
      <w:r w:rsidR="00A40320">
        <w:t>4</w:t>
      </w:r>
      <w:r w:rsidR="009C2C63" w:rsidRPr="009C2C63">
        <w:t>.11.202</w:t>
      </w:r>
      <w:r w:rsidR="00A40320">
        <w:t>1</w:t>
      </w:r>
      <w:r w:rsidRPr="009C2C63">
        <w:t xml:space="preserve"> roku (lic</w:t>
      </w:r>
      <w:r>
        <w:t>zy się data stempla pocztowego).</w:t>
      </w:r>
      <w:r>
        <w:br/>
        <w:t>5. Termin p</w:t>
      </w:r>
      <w:r w:rsidR="009C2C63">
        <w:t xml:space="preserve">osiedzenia jury nagradzającego: </w:t>
      </w:r>
      <w:r w:rsidR="00EA777A">
        <w:t xml:space="preserve">do </w:t>
      </w:r>
      <w:r w:rsidR="00A40320">
        <w:t>16</w:t>
      </w:r>
      <w:r w:rsidR="009C2C63">
        <w:t>.11.202</w:t>
      </w:r>
      <w:r w:rsidR="00A40320">
        <w:t>1</w:t>
      </w:r>
      <w:r w:rsidR="009C2C63">
        <w:t>.</w:t>
      </w:r>
    </w:p>
    <w:p w:rsidR="00C42260" w:rsidRPr="009C2C63" w:rsidRDefault="00C42260" w:rsidP="00273D68">
      <w:pPr>
        <w:pStyle w:val="NormalnyWeb"/>
        <w:jc w:val="both"/>
      </w:pPr>
      <w:r w:rsidRPr="00FD181F">
        <w:t xml:space="preserve">6. Otwarcie wystawy pokonkursowej połączone z wręczeniem nagród odbędzie </w:t>
      </w:r>
      <w:r w:rsidRPr="009C2C63">
        <w:t>się</w:t>
      </w:r>
      <w:r w:rsidR="00EA777A">
        <w:t xml:space="preserve"> 1</w:t>
      </w:r>
      <w:r w:rsidR="00A40320">
        <w:t>0</w:t>
      </w:r>
      <w:r w:rsidR="00EA777A">
        <w:t>.12.</w:t>
      </w:r>
      <w:r w:rsidR="009C2C63" w:rsidRPr="009C2C63">
        <w:t>202</w:t>
      </w:r>
      <w:r w:rsidR="00A40320">
        <w:t>1</w:t>
      </w:r>
      <w:r w:rsidR="009C2C63" w:rsidRPr="009C2C63">
        <w:t xml:space="preserve"> </w:t>
      </w:r>
      <w:r w:rsidRPr="009C2C63">
        <w:t>r.</w:t>
      </w:r>
    </w:p>
    <w:p w:rsidR="00C42260" w:rsidRDefault="00C42260" w:rsidP="00273D68">
      <w:pPr>
        <w:pStyle w:val="NormalnyWeb"/>
      </w:pPr>
      <w:r>
        <w:t>JURY</w:t>
      </w:r>
      <w:r>
        <w:br/>
        <w:t>1. Organizator powoła jury w składzie: jeden krytyk sztuki i dwóch artystów profesjonalnych.</w:t>
      </w:r>
      <w:r>
        <w:br/>
        <w:t>2. Wyboru prac na wystawę dokona jury. Decyzje jury są ostateczne i nieodwołalne.</w:t>
      </w:r>
      <w:r>
        <w:br/>
        <w:t>3. Posiedzenie jury odbędzie się w dwóch etapach:</w:t>
      </w:r>
      <w:r>
        <w:br/>
        <w:t>• kwalifikacja prac do udziału w wystawie</w:t>
      </w:r>
      <w:r>
        <w:br/>
        <w:t>• przyznanie nagród</w:t>
      </w:r>
    </w:p>
    <w:p w:rsidR="00C42260" w:rsidRDefault="00C42260" w:rsidP="00273D68">
      <w:pPr>
        <w:pStyle w:val="NormalnyWeb"/>
      </w:pPr>
      <w:r>
        <w:t>Projekt realizowany przy wsparciu finansowym Województwa Małopolskiego.</w:t>
      </w:r>
    </w:p>
    <w:p w:rsidR="00B012EA" w:rsidRPr="00C40EB1" w:rsidRDefault="00C40EB1" w:rsidP="00273D68">
      <w:pPr>
        <w:jc w:val="both"/>
        <w:rPr>
          <w:rFonts w:ascii="Times New Roman" w:hAnsi="Times New Roman" w:cs="Times New Roman"/>
          <w:sz w:val="24"/>
          <w:szCs w:val="24"/>
        </w:rPr>
      </w:pPr>
      <w:r w:rsidRPr="00C4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W związku z obecną sytuacją (pandemia </w:t>
      </w:r>
      <w:proofErr w:type="spellStart"/>
      <w:r w:rsidRPr="00C40EB1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koronawirusa</w:t>
      </w:r>
      <w:proofErr w:type="spellEnd"/>
      <w:r w:rsidRPr="00C4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4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problemami budżetowymi </w:t>
      </w:r>
      <w:r w:rsidRPr="00C40EB1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 zastrzega sobie prawo do odwołania wydarzenia, zmiany jego terminu lub formuły.</w:t>
      </w:r>
    </w:p>
    <w:sectPr w:rsidR="00B012EA" w:rsidRPr="00C40EB1" w:rsidSect="00B0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7D5"/>
    <w:multiLevelType w:val="hybridMultilevel"/>
    <w:tmpl w:val="3B127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260"/>
    <w:rsid w:val="00273D68"/>
    <w:rsid w:val="0036281F"/>
    <w:rsid w:val="00370705"/>
    <w:rsid w:val="004300C3"/>
    <w:rsid w:val="005D41CA"/>
    <w:rsid w:val="00651B54"/>
    <w:rsid w:val="00717351"/>
    <w:rsid w:val="00744C39"/>
    <w:rsid w:val="008841C1"/>
    <w:rsid w:val="008A1A5B"/>
    <w:rsid w:val="00990CC3"/>
    <w:rsid w:val="009C2C63"/>
    <w:rsid w:val="00A40320"/>
    <w:rsid w:val="00AB66CB"/>
    <w:rsid w:val="00B012EA"/>
    <w:rsid w:val="00C40EB1"/>
    <w:rsid w:val="00C42260"/>
    <w:rsid w:val="00EA777A"/>
    <w:rsid w:val="00EF2594"/>
    <w:rsid w:val="00F12B99"/>
    <w:rsid w:val="00FD181F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Zub</dc:creator>
  <cp:keywords/>
  <dc:description/>
  <cp:lastModifiedBy>BWA</cp:lastModifiedBy>
  <cp:revision>23</cp:revision>
  <dcterms:created xsi:type="dcterms:W3CDTF">2020-03-18T19:56:00Z</dcterms:created>
  <dcterms:modified xsi:type="dcterms:W3CDTF">2021-05-27T11:51:00Z</dcterms:modified>
</cp:coreProperties>
</file>